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body>
    <w:p w:rsidR="00D14D25" w:rsidRDefault="00657BA1" w:rsidP="00657BA1">
      <w:pPr>
        <w:jc w:val="center"/>
        <w:rPr>
          <w:b/>
        </w:rPr>
      </w:pPr>
      <w:r>
        <w:rPr>
          <w:b/>
        </w:rPr>
        <w:t>1001 HISTORIAS DE RESISTENCIA Y CAMBIO</w:t>
      </w:r>
    </w:p>
    <w:p w:rsidR="00657BA1" w:rsidRDefault="00657BA1" w:rsidP="00657BA1">
      <w:pPr>
        <w:jc w:val="center"/>
        <w:rPr>
          <w:b/>
        </w:rPr>
      </w:pPr>
      <w:r>
        <w:rPr>
          <w:b/>
        </w:rPr>
        <w:t>¿Cómo utilizar estas historias para facilitar el análisis con jóvenes, estudiantes de secundaria o de bachillerato?</w:t>
      </w:r>
    </w:p>
    <w:p w:rsidR="00657BA1" w:rsidRDefault="00657BA1" w:rsidP="00EB757D">
      <w:pPr>
        <w:jc w:val="center"/>
        <w:rPr>
          <w:b/>
        </w:rPr>
      </w:pPr>
      <w:r>
        <w:rPr>
          <w:b/>
        </w:rPr>
        <w:t>Ficha pedagógica.</w:t>
      </w:r>
    </w:p>
    <w:p w:rsidR="00657BA1" w:rsidRDefault="00657BA1" w:rsidP="00657BA1">
      <w:pPr>
        <w:rPr>
          <w:b/>
        </w:rPr>
      </w:pPr>
      <w:r>
        <w:t xml:space="preserve">La campaña de movilización internacional POBREZA NUNCA MÁS quiere alentar a nuestros conciudadanos a convencerse que la miseria no es algo inevitable, que las cosas pueden cambiar si nos unimos para hacer que cambien. </w:t>
      </w:r>
      <w:r>
        <w:t>Para ello, recopilamos historias de resistencia y cambio donde personas en situación de pobreza, junto con otras, logran hacer retroceder la miseria y la exclusión: sitio web</w:t>
      </w:r>
      <w:r>
        <w:rPr>
          <w:b/>
        </w:rPr>
        <w:t xml:space="preserve"> </w:t>
      </w:r>
      <w:hyperlink r:id="rId5">
        <w:r>
          <w:rPr>
            <w:rStyle w:val="Lienhypertexte"/>
            <w:b/>
          </w:rPr>
          <w:t>www.pobrezanuncamas.org</w:t>
        </w:r>
      </w:hyperlink>
      <w:r>
        <w:rPr>
          <w:b/>
        </w:rPr>
        <w:t xml:space="preserve"> . </w:t>
      </w:r>
    </w:p>
    <w:p w:rsidR="00D14D25" w:rsidRDefault="00657BA1" w:rsidP="00657BA1">
      <w:pPr>
        <w:rPr>
          <w:b/>
        </w:rPr>
      </w:pPr>
      <w:r>
        <w:rPr>
          <w:b/>
        </w:rPr>
        <w:t xml:space="preserve">Estas historias pueden constituir la base de un dialogo con jóvenes para motivar su deseo de actuar. </w:t>
      </w:r>
    </w:p>
    <w:p w:rsidR="00D14D25" w:rsidRDefault="00657BA1" w:rsidP="00657BA1">
      <w:pPr>
        <w:rPr>
          <w:b/>
        </w:rPr>
      </w:pPr>
      <w:r>
        <w:rPr>
          <w:b/>
        </w:rPr>
        <w:t>Ejemplos de actividades:</w:t>
      </w:r>
    </w:p>
    <w:p w:rsidR="00657BA1" w:rsidRPr="00657BA1" w:rsidRDefault="00657BA1" w:rsidP="00657BA1">
      <w:pPr>
        <w:rPr>
          <w:b/>
        </w:rPr>
      </w:pPr>
      <w:r>
        <w:rPr>
          <w:b/>
        </w:rPr>
        <w:t>Con un grupo (menos de seis componentes)</w:t>
      </w:r>
    </w:p>
    <w:p w:rsidR="00657BA1" w:rsidRDefault="00657BA1" w:rsidP="00657BA1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Elegir una historia y proceder a su lectura en común.</w:t>
      </w:r>
    </w:p>
    <w:p w:rsidR="00657BA1" w:rsidRDefault="00657BA1" w:rsidP="00657BA1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Debatir, primero individualmente y posteriormente en parejas, las siguientes preguntas:</w:t>
      </w:r>
    </w:p>
    <w:p w:rsidR="00657BA1" w:rsidRDefault="00657BA1" w:rsidP="00657BA1">
      <w:pPr>
        <w:pStyle w:val="Paragraphedeliste"/>
        <w:numPr>
          <w:ilvl w:val="1"/>
          <w:numId w:val="1"/>
        </w:numPr>
        <w:rPr>
          <w:b/>
        </w:rPr>
      </w:pPr>
      <w:r>
        <w:rPr>
          <w:b/>
        </w:rPr>
        <w:t xml:space="preserve">¿Cuáles son las injusticias que se describen en esta historia? </w:t>
      </w:r>
      <w:r>
        <w:rPr>
          <w:b/>
        </w:rPr>
        <w:t xml:space="preserve">¿Cuáles son los cambios que tienen lugar? </w:t>
      </w:r>
      <w:r>
        <w:rPr>
          <w:b/>
        </w:rPr>
        <w:t>¿Siempre sucede de esta manera?, ¿cuáles son las cosas que, en esta historia, suceden de un modo diferente a como suceden normalmente?.</w:t>
      </w:r>
    </w:p>
    <w:p w:rsidR="00EB757D" w:rsidRPr="00EB757D" w:rsidRDefault="00EB757D" w:rsidP="00EB757D">
      <w:pPr>
        <w:pStyle w:val="Paragraphedeliste"/>
        <w:numPr>
          <w:ilvl w:val="1"/>
          <w:numId w:val="1"/>
        </w:numPr>
        <w:rPr>
          <w:b/>
        </w:rPr>
      </w:pPr>
      <w:r>
        <w:rPr>
          <w:b/>
        </w:rPr>
        <w:t xml:space="preserve">¿Quiénes son las personas que han contribuido a este cambio? </w:t>
      </w:r>
      <w:r>
        <w:rPr>
          <w:b/>
        </w:rPr>
        <w:t>¿Qué han hecho?</w:t>
      </w:r>
    </w:p>
    <w:p w:rsidR="00EB757D" w:rsidRDefault="00EB757D" w:rsidP="00EB757D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 xml:space="preserve">Compartir en grupo el debate que ha tenido lugar por parejas. </w:t>
      </w:r>
      <w:r>
        <w:rPr>
          <w:b/>
        </w:rPr>
        <w:t>Después diálogo todos juntos:</w:t>
      </w:r>
    </w:p>
    <w:p w:rsidR="00D14D25" w:rsidRDefault="00A93A88" w:rsidP="00D14D25">
      <w:pPr>
        <w:pStyle w:val="Paragraphedeliste"/>
        <w:numPr>
          <w:ilvl w:val="1"/>
          <w:numId w:val="1"/>
        </w:numPr>
        <w:rPr>
          <w:b/>
        </w:rPr>
      </w:pPr>
      <w:r>
        <w:rPr>
          <w:b/>
        </w:rPr>
        <w:t xml:space="preserve">¿Esta historia les recuerda algo que ustedes hayan vivido anteriormente? </w:t>
      </w:r>
      <w:r>
        <w:rPr>
          <w:b/>
        </w:rPr>
        <w:t xml:space="preserve">¿Qué es lo que ustedes hicieron? </w:t>
      </w:r>
      <w:r>
        <w:rPr>
          <w:b/>
        </w:rPr>
        <w:t>¿Cómo podían haber actuado de otro modo?</w:t>
      </w:r>
    </w:p>
    <w:p w:rsidR="00D14D25" w:rsidRPr="00D14D25" w:rsidRDefault="00D14D25" w:rsidP="00D14D25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Si el grupo acepta,  también se puede intentar enunciar algunos principios que se han puesto en práctica en la acción descrita en la historia, entre otros: observar la situación, observar la injusticia, elegir actuar, unir a los diferentes actores.</w:t>
      </w:r>
    </w:p>
    <w:p w:rsidR="00EB757D" w:rsidRPr="00EB757D" w:rsidRDefault="00D14D25" w:rsidP="00EB757D">
      <w:pPr>
        <w:rPr>
          <w:b/>
        </w:rPr>
      </w:pPr>
      <w:r>
        <w:rPr>
          <w:b/>
        </w:rPr>
        <w:t>Por último, reflexionar a lo que el grupo puede hacer para dar a conocer esta historia y la campaña POBREZA NUNCA MÁS (creación de una exposición, una obra de teatro, invitar a firmar el Compromiso de Acción...).</w:t>
      </w:r>
    </w:p>
    <w:p xmlns:w="http://schemas.openxmlformats.org/wordprocessingml/2006/main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EB757D" w:rsidRDefault="00EB757D" w:rsidP="00EB757D">
      <w:pPr>
        <w:rPr>
          <w:b/>
        </w:rPr>
      </w:pPr>
    </w:p>
    <w:p w:rsidR="00EB757D" w:rsidRDefault="00EB757D" w:rsidP="00EB757D">
      <w:pPr>
        <w:rPr>
          <w:b/>
        </w:rPr>
      </w:pPr>
      <w:r>
        <w:rPr>
          <w:b/>
        </w:rPr>
        <w:t xml:space="preserve">Con un grupo más numeroso:  </w:t>
      </w:r>
    </w:p>
    <w:p w:rsidR="00EB757D" w:rsidRPr="0004465C" w:rsidRDefault="00EB757D" w:rsidP="0004465C">
      <w:pPr>
        <w:pStyle w:val="Paragraphedeliste"/>
        <w:numPr>
          <w:ilvl w:val="0"/>
          <w:numId w:val="3"/>
        </w:numPr>
        <w:rPr>
          <w:b/>
        </w:rPr>
      </w:pPr>
      <w:r>
        <w:rPr>
          <w:b/>
        </w:rPr>
        <w:t xml:space="preserve">Leer la historia entre grupos de cuatro. </w:t>
      </w:r>
      <w:r>
        <w:rPr>
          <w:b/>
        </w:rPr>
        <w:t xml:space="preserve">Analizar las preguntas sobre las injusticias, los cambios que han tenido lugar, los aspectos poco habituales y los actores (véase a continuación). </w:t>
      </w:r>
      <w:r>
        <w:rPr>
          <w:b/>
        </w:rPr>
        <w:t>Prepararse a poner en común con el resto del grupo inventando una escena y teatralizándola.</w:t>
      </w:r>
    </w:p>
    <w:p w:rsidR="00EB757D" w:rsidRDefault="00332FE8" w:rsidP="00EB757D">
      <w:pPr>
        <w:pStyle w:val="Paragraphedeliste"/>
        <w:numPr>
          <w:ilvl w:val="0"/>
          <w:numId w:val="3"/>
        </w:numPr>
        <w:rPr>
          <w:b/>
        </w:rPr>
      </w:pPr>
      <w:r>
        <w:rPr>
          <w:b/>
        </w:rPr>
        <w:t xml:space="preserve">¿Esta historia les recuerda algo que ustedes hayan vivido anteriormente? </w:t>
      </w:r>
      <w:r>
        <w:rPr>
          <w:b/>
        </w:rPr>
        <w:t xml:space="preserve">¿Qué es lo que ustedes hicieron? </w:t>
      </w:r>
      <w:r>
        <w:rPr>
          <w:b/>
        </w:rPr>
        <w:t>¿Cómo podían haber actuado de otro modo?</w:t>
      </w:r>
    </w:p>
    <w:p w:rsidR="00D14D25" w:rsidRDefault="00D14D25" w:rsidP="00D14D25">
      <w:pPr>
        <w:pStyle w:val="Paragraphedeliste"/>
        <w:numPr>
          <w:ilvl w:val="0"/>
          <w:numId w:val="3"/>
        </w:numPr>
        <w:rPr>
          <w:b/>
        </w:rPr>
      </w:pPr>
      <w:r>
        <w:rPr>
          <w:b/>
        </w:rPr>
        <w:t>Si el grupo acepta,  también se puede intentar enunciar algunos principios que se han puesto en práctica en la acción descrita en la historia, entre otros: observar la situación, observar la injusticia, elegir actuar, unir a los diferentes actores.</w:t>
      </w:r>
    </w:p>
    <w:p w:rsidR="00D14D25" w:rsidRPr="00D14D25" w:rsidRDefault="00D14D25" w:rsidP="00D14D25">
      <w:pPr>
        <w:ind w:left="360"/>
        <w:rPr>
          <w:b/>
        </w:rPr>
      </w:pPr>
      <w:r>
        <w:rPr>
          <w:b/>
        </w:rPr>
        <w:t>Por último, reflexionar a lo que el grupo puede hacer para dar a conocer esta historia y la campaña POBREZA NUNCA MÁS (creación de una exposición, una obra de teatro, invitar a firmar el Compromiso de Acción...).</w:t>
      </w:r>
    </w:p>
    <w:sectPr xmlns:w="http://schemas.openxmlformats.org/wordprocessingml/2006/main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D14D25" w:rsidRPr="00D14D25" w:rsidSect="00D21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E73A0"/>
    <w:multiLevelType w:val="hybridMultilevel"/>
    <w:tmpl w:val="133AEB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B1969"/>
    <w:multiLevelType w:val="hybridMultilevel"/>
    <w:tmpl w:val="F95618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B01E4B"/>
    <w:multiLevelType w:val="hybridMultilevel"/>
    <w:tmpl w:val="F6A6DC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/>
  <w:rsids>
    <w:rsidRoot w:val="00657BA1"/>
    <w:rsid w:val="0004465C"/>
    <w:rsid w:val="00324B24"/>
    <w:rsid w:val="00332FE8"/>
    <w:rsid w:val="00610A67"/>
    <w:rsid w:val="00657BA1"/>
    <w:rsid w:val="00854B75"/>
    <w:rsid w:val="00A93A88"/>
    <w:rsid w:val="00B94760"/>
    <w:rsid w:val="00D14D25"/>
    <w:rsid w:val="00D21560"/>
    <w:rsid w:val="00DD2619"/>
    <w:rsid w:val="00EB757D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dgm="http://schemas.openxmlformats.org/drawingml/2006/diagram" xmlns:c="http://schemas.openxmlformats.org/drawingml/2006/chart" xmlns:p="http://schemas.openxmlformats.org/presentationml/2006/main" xmlns:mc="http://schemas.openxmlformats.org/markup-compatibility/2006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es-E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560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Lienhypertexte">
    <w:name w:val="Hyperlink"/>
    <w:basedOn w:val="Policepardfaut"/>
    <w:uiPriority w:val="99"/>
    <w:unhideWhenUsed/>
    <w:rsid w:val="00657BA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57B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?><Relationships xmlns="http://schemas.openxmlformats.org/package/2006/relationships"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hyperlink" Target="http://www.pobrezanuncamas.org/" TargetMode="External" /><Relationship Id="rId6" Type="http://schemas.openxmlformats.org/officeDocument/2006/relationships/fontTable" Target="fontTable.xml" /><Relationship Id="rId7" Type="http://schemas.openxmlformats.org/officeDocument/2006/relationships/theme" Target="theme/theme1.xml" /><Relationship Id="rId1" Type="http://schemas.openxmlformats.org/officeDocument/2006/relationships/numbering" Target="numbering.xml" /><Relationship Id="rId2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tardieu</dc:creator>
  <cp:lastModifiedBy>Nathalie GENDRE</cp:lastModifiedBy>
  <cp:revision>2</cp:revision>
  <dcterms:created xsi:type="dcterms:W3CDTF">2017-07-17T11:38:00Z</dcterms:created>
  <dcterms:modified xsi:type="dcterms:W3CDTF">2017-07-17T11:38:00Z</dcterms:modified>
</cp:coreProperties>
</file>